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B8CE9" w14:textId="77777777" w:rsidR="007A0C9A" w:rsidRDefault="007A0C9A" w:rsidP="58958969">
      <w:pPr>
        <w:ind w:left="5664"/>
        <w:rPr>
          <w:rFonts w:ascii="Calibri" w:eastAsia="Calibri" w:hAnsi="Calibri" w:cs="Calibri"/>
        </w:rPr>
      </w:pPr>
    </w:p>
    <w:p w14:paraId="3934EFE2" w14:textId="1FBD233E" w:rsidR="501D62A7" w:rsidRDefault="6DF77DC9" w:rsidP="4875699F">
      <w:pPr>
        <w:pStyle w:val="Geenafstand"/>
      </w:pPr>
      <w:r>
        <w:t>Warten</w:t>
      </w:r>
      <w:r w:rsidR="40297A49">
        <w:t>a</w:t>
      </w:r>
      <w:r>
        <w:t xml:space="preserve">, </w:t>
      </w:r>
      <w:r w:rsidR="3578F731">
        <w:t>31 augustus 202</w:t>
      </w:r>
      <w:r w:rsidR="00EF1BD1">
        <w:t>4</w:t>
      </w:r>
    </w:p>
    <w:p w14:paraId="6D2AEC3D" w14:textId="165F4EFD" w:rsidR="501D62A7" w:rsidRDefault="501D62A7">
      <w:r w:rsidRPr="501D62A7">
        <w:rPr>
          <w:rFonts w:ascii="Calibri" w:eastAsia="Calibri" w:hAnsi="Calibri" w:cs="Calibri"/>
        </w:rPr>
        <w:t xml:space="preserve"> </w:t>
      </w:r>
    </w:p>
    <w:p w14:paraId="5B4395BF" w14:textId="0A299755" w:rsidR="501D62A7" w:rsidRDefault="6DF77DC9" w:rsidP="081471C8">
      <w:pPr>
        <w:rPr>
          <w:rFonts w:ascii="Calibri" w:eastAsia="Calibri" w:hAnsi="Calibri" w:cs="Calibri"/>
          <w:b/>
          <w:bCs/>
        </w:rPr>
      </w:pPr>
      <w:r w:rsidRPr="7B72DF4B">
        <w:rPr>
          <w:rFonts w:ascii="Calibri" w:eastAsia="Calibri" w:hAnsi="Calibri" w:cs="Calibri"/>
          <w:b/>
          <w:bCs/>
        </w:rPr>
        <w:t>WINTERSTALLING TERREIN 20</w:t>
      </w:r>
      <w:r w:rsidR="3DBDE00D" w:rsidRPr="7B72DF4B">
        <w:rPr>
          <w:rFonts w:ascii="Calibri" w:eastAsia="Calibri" w:hAnsi="Calibri" w:cs="Calibri"/>
          <w:b/>
          <w:bCs/>
        </w:rPr>
        <w:t>2</w:t>
      </w:r>
      <w:r w:rsidR="00EF1BD1">
        <w:rPr>
          <w:rFonts w:ascii="Calibri" w:eastAsia="Calibri" w:hAnsi="Calibri" w:cs="Calibri"/>
          <w:b/>
          <w:bCs/>
        </w:rPr>
        <w:t>4</w:t>
      </w:r>
      <w:r w:rsidRPr="7B72DF4B">
        <w:rPr>
          <w:rFonts w:ascii="Calibri" w:eastAsia="Calibri" w:hAnsi="Calibri" w:cs="Calibri"/>
          <w:b/>
          <w:bCs/>
        </w:rPr>
        <w:t>/202</w:t>
      </w:r>
      <w:r w:rsidR="00EF1BD1">
        <w:rPr>
          <w:rFonts w:ascii="Calibri" w:eastAsia="Calibri" w:hAnsi="Calibri" w:cs="Calibri"/>
          <w:b/>
          <w:bCs/>
        </w:rPr>
        <w:t>5</w:t>
      </w:r>
    </w:p>
    <w:p w14:paraId="704953AA" w14:textId="4CE1BBAD" w:rsidR="501D62A7" w:rsidRDefault="501D62A7">
      <w:r w:rsidRPr="501D62A7">
        <w:rPr>
          <w:rFonts w:ascii="Calibri" w:eastAsia="Calibri" w:hAnsi="Calibri" w:cs="Calibri"/>
        </w:rPr>
        <w:t xml:space="preserve"> </w:t>
      </w:r>
    </w:p>
    <w:p w14:paraId="2E494F90" w14:textId="61485D91" w:rsidR="501D62A7" w:rsidRDefault="501D62A7">
      <w:r w:rsidRPr="081471C8">
        <w:rPr>
          <w:rFonts w:ascii="Calibri" w:eastAsia="Calibri" w:hAnsi="Calibri" w:cs="Calibri"/>
        </w:rPr>
        <w:t xml:space="preserve">Geachte heer, mevrouw, </w:t>
      </w:r>
    </w:p>
    <w:p w14:paraId="1559D384" w14:textId="174B8866" w:rsidR="501D62A7" w:rsidRDefault="612B117A" w:rsidP="612B117A">
      <w:pPr>
        <w:rPr>
          <w:rFonts w:ascii="Calibri" w:eastAsia="Calibri" w:hAnsi="Calibri" w:cs="Calibri"/>
        </w:rPr>
      </w:pPr>
      <w:r w:rsidRPr="081471C8">
        <w:rPr>
          <w:rFonts w:ascii="Calibri" w:eastAsia="Calibri" w:hAnsi="Calibri" w:cs="Calibri"/>
        </w:rPr>
        <w:t xml:space="preserve">Nu de meeste vakanties weer voorbij zijn wordt het voor ons weer de tijd om de voorbereidingen voor het winterseizoen op te starten. </w:t>
      </w:r>
      <w:r w:rsidR="501D62A7">
        <w:br/>
      </w:r>
      <w:r w:rsidRPr="081471C8">
        <w:rPr>
          <w:rFonts w:ascii="Calibri" w:eastAsia="Calibri" w:hAnsi="Calibri" w:cs="Calibri"/>
        </w:rPr>
        <w:t xml:space="preserve">Wij bieden u de mogelijkheid om uw jacht vanaf 1 oktober tot 1 mei op de wal te laten overwinteren. </w:t>
      </w:r>
      <w:r w:rsidR="6EB33451" w:rsidRPr="081471C8">
        <w:rPr>
          <w:rFonts w:ascii="Calibri" w:eastAsia="Calibri" w:hAnsi="Calibri" w:cs="Calibri"/>
        </w:rPr>
        <w:t xml:space="preserve">U </w:t>
      </w:r>
      <w:r w:rsidRPr="081471C8">
        <w:rPr>
          <w:rFonts w:ascii="Calibri" w:eastAsia="Calibri" w:hAnsi="Calibri" w:cs="Calibri"/>
        </w:rPr>
        <w:t xml:space="preserve">dient </w:t>
      </w:r>
      <w:r w:rsidR="3D5A9D1B" w:rsidRPr="081471C8">
        <w:rPr>
          <w:rFonts w:ascii="Calibri" w:eastAsia="Calibri" w:hAnsi="Calibri" w:cs="Calibri"/>
        </w:rPr>
        <w:t>er</w:t>
      </w:r>
      <w:r w:rsidRPr="081471C8">
        <w:rPr>
          <w:rFonts w:ascii="Calibri" w:eastAsia="Calibri" w:hAnsi="Calibri" w:cs="Calibri"/>
        </w:rPr>
        <w:t xml:space="preserve"> rekening </w:t>
      </w:r>
      <w:r w:rsidR="04E23A1E" w:rsidRPr="081471C8">
        <w:rPr>
          <w:rFonts w:ascii="Calibri" w:eastAsia="Calibri" w:hAnsi="Calibri" w:cs="Calibri"/>
        </w:rPr>
        <w:t xml:space="preserve">mee </w:t>
      </w:r>
      <w:r w:rsidRPr="081471C8">
        <w:rPr>
          <w:rFonts w:ascii="Calibri" w:eastAsia="Calibri" w:hAnsi="Calibri" w:cs="Calibri"/>
        </w:rPr>
        <w:t xml:space="preserve">te houden dat </w:t>
      </w:r>
      <w:r w:rsidR="57AC2E01" w:rsidRPr="081471C8">
        <w:rPr>
          <w:rFonts w:ascii="Calibri" w:eastAsia="Calibri" w:hAnsi="Calibri" w:cs="Calibri"/>
        </w:rPr>
        <w:t>wij zeiljachten alleen met gestreken mast stallen</w:t>
      </w:r>
      <w:r w:rsidRPr="081471C8">
        <w:rPr>
          <w:rFonts w:ascii="Calibri" w:eastAsia="Calibri" w:hAnsi="Calibri" w:cs="Calibri"/>
        </w:rPr>
        <w:t>.</w:t>
      </w:r>
    </w:p>
    <w:p w14:paraId="1D5AD5A5" w14:textId="19B66940" w:rsidR="501D62A7" w:rsidRDefault="75167ADA" w:rsidP="6DF77DC9">
      <w:pPr>
        <w:rPr>
          <w:rFonts w:ascii="Calibri" w:eastAsia="Calibri" w:hAnsi="Calibri" w:cs="Calibri"/>
        </w:rPr>
      </w:pPr>
      <w:r w:rsidRPr="081471C8">
        <w:rPr>
          <w:rFonts w:ascii="Calibri" w:eastAsia="Calibri" w:hAnsi="Calibri" w:cs="Calibri"/>
        </w:rPr>
        <w:t>Wenst u</w:t>
      </w:r>
      <w:r w:rsidR="6DF77DC9" w:rsidRPr="081471C8">
        <w:rPr>
          <w:rFonts w:ascii="Calibri" w:eastAsia="Calibri" w:hAnsi="Calibri" w:cs="Calibri"/>
        </w:rPr>
        <w:t xml:space="preserve"> gebruik te maken van de winterberging </w:t>
      </w:r>
      <w:r w:rsidR="73373B15" w:rsidRPr="081471C8">
        <w:rPr>
          <w:rFonts w:ascii="Calibri" w:eastAsia="Calibri" w:hAnsi="Calibri" w:cs="Calibri"/>
        </w:rPr>
        <w:t xml:space="preserve">dan verzoeken wij </w:t>
      </w:r>
      <w:r w:rsidR="6DF77DC9" w:rsidRPr="081471C8">
        <w:rPr>
          <w:rFonts w:ascii="Calibri" w:eastAsia="Calibri" w:hAnsi="Calibri" w:cs="Calibri"/>
        </w:rPr>
        <w:t xml:space="preserve">u het bijgevoegde </w:t>
      </w:r>
      <w:r w:rsidR="52CC5488" w:rsidRPr="081471C8">
        <w:rPr>
          <w:rFonts w:ascii="Calibri" w:eastAsia="Calibri" w:hAnsi="Calibri" w:cs="Calibri"/>
        </w:rPr>
        <w:t>reserverings</w:t>
      </w:r>
      <w:r w:rsidR="6DF77DC9" w:rsidRPr="081471C8">
        <w:rPr>
          <w:rFonts w:ascii="Calibri" w:eastAsia="Calibri" w:hAnsi="Calibri" w:cs="Calibri"/>
        </w:rPr>
        <w:t xml:space="preserve">formulier volledig ingevuld vóór 1 oktober terug te zenden aan het havenkantoor. </w:t>
      </w:r>
      <w:r w:rsidR="657ACD65">
        <w:br/>
      </w:r>
      <w:r w:rsidR="6E982C50" w:rsidRPr="081471C8">
        <w:rPr>
          <w:rFonts w:ascii="Calibri" w:eastAsia="Calibri" w:hAnsi="Calibri" w:cs="Calibri"/>
          <w:b/>
          <w:bCs/>
        </w:rPr>
        <w:t xml:space="preserve">Graag het reserveringsformulier volledig invullen. U dient specifiek te vermelden: de weken wanneer de boot kan worden gestald en weer te water kan worden gelaten. </w:t>
      </w:r>
      <w:r w:rsidR="657ACD65">
        <w:br/>
      </w:r>
      <w:r w:rsidR="6E982C50" w:rsidRPr="081471C8">
        <w:rPr>
          <w:rFonts w:ascii="Calibri" w:eastAsia="Calibri" w:hAnsi="Calibri" w:cs="Calibri"/>
          <w:b/>
          <w:bCs/>
        </w:rPr>
        <w:t>Dit laatste doen wij niet eerder dan dat u ons schriftelijk of telefonisch opdracht geeft dat de boot klaar is!</w:t>
      </w:r>
      <w:r w:rsidR="657ACD65">
        <w:br/>
      </w:r>
      <w:r w:rsidR="657ACD65">
        <w:br/>
      </w:r>
      <w:r w:rsidR="6DF77DC9" w:rsidRPr="081471C8">
        <w:rPr>
          <w:rFonts w:ascii="Calibri" w:eastAsia="Calibri" w:hAnsi="Calibri" w:cs="Calibri"/>
        </w:rPr>
        <w:t xml:space="preserve">Wilt u tijdens de stallingperiode gebruik maken van een DOE-HET-ZELF werkplaats neemt u dan zo spoedig mogelijk contact op met het havenkantoor, telefoon 058-2551870. </w:t>
      </w:r>
    </w:p>
    <w:p w14:paraId="20E7F77B" w14:textId="77777777" w:rsidR="00EF1BD1" w:rsidRDefault="44E8BBF4" w:rsidP="081471C8">
      <w:pPr>
        <w:rPr>
          <w:rFonts w:ascii="Calibri" w:eastAsia="Calibri" w:hAnsi="Calibri" w:cs="Calibri"/>
        </w:rPr>
      </w:pPr>
      <w:r w:rsidRPr="7B72DF4B">
        <w:rPr>
          <w:rFonts w:ascii="Calibri" w:eastAsia="Calibri" w:hAnsi="Calibri" w:cs="Calibri"/>
        </w:rPr>
        <w:t xml:space="preserve">Onze bijzondere bepalingen betreffende (overdekte) stallingsplaatsen vindt u onderaan deze brief. </w:t>
      </w:r>
      <w:r>
        <w:br/>
      </w:r>
      <w:r>
        <w:br/>
      </w:r>
      <w:r w:rsidR="00EF1BD1">
        <w:rPr>
          <w:rFonts w:ascii="Calibri" w:eastAsia="Calibri" w:hAnsi="Calibri" w:cs="Calibri"/>
        </w:rPr>
        <w:t>Tarieven winterstalling terrein:</w:t>
      </w:r>
    </w:p>
    <w:p w14:paraId="0A9A4F61" w14:textId="77777777" w:rsidR="00EF1BD1" w:rsidRPr="00EF1BD1" w:rsidRDefault="00EF1BD1" w:rsidP="00EF1BD1">
      <w:pPr>
        <w:pStyle w:val="Lijstalinea"/>
        <w:numPr>
          <w:ilvl w:val="0"/>
          <w:numId w:val="3"/>
        </w:numPr>
        <w:rPr>
          <w:rFonts w:ascii="Calibri" w:eastAsia="Calibri" w:hAnsi="Calibri" w:cs="Calibri"/>
        </w:rPr>
      </w:pPr>
      <w:r>
        <w:t xml:space="preserve">Jaar-ligplaatshouders (inclusief 10% korting): </w:t>
      </w:r>
      <w:r w:rsidRPr="00EF1BD1">
        <w:rPr>
          <w:b/>
          <w:bCs/>
        </w:rPr>
        <w:t>€15,23</w:t>
      </w:r>
      <w:r>
        <w:t xml:space="preserve"> per m2 (</w:t>
      </w:r>
      <w:r>
        <w:rPr>
          <w:b/>
          <w:bCs/>
        </w:rPr>
        <w:t>bij stalling na 1 december vervalt de 10% korting)</w:t>
      </w:r>
      <w:r>
        <w:t>.</w:t>
      </w:r>
    </w:p>
    <w:p w14:paraId="3392B6CD" w14:textId="77777777" w:rsidR="00EF1BD1" w:rsidRPr="00EF1BD1" w:rsidRDefault="00EF1BD1" w:rsidP="00EF1BD1">
      <w:pPr>
        <w:pStyle w:val="Lijstalinea"/>
        <w:numPr>
          <w:ilvl w:val="0"/>
          <w:numId w:val="3"/>
        </w:numPr>
        <w:rPr>
          <w:rFonts w:ascii="Calibri" w:eastAsia="Calibri" w:hAnsi="Calibri" w:cs="Calibri"/>
        </w:rPr>
      </w:pPr>
      <w:r>
        <w:t xml:space="preserve">Niet-ligplaatshouders: </w:t>
      </w:r>
      <w:r w:rsidRPr="00EF1BD1">
        <w:rPr>
          <w:b/>
          <w:bCs/>
        </w:rPr>
        <w:t>€16,92</w:t>
      </w:r>
      <w:r>
        <w:t xml:space="preserve"> per m2.</w:t>
      </w:r>
    </w:p>
    <w:p w14:paraId="118F4D65" w14:textId="1EF7C59B" w:rsidR="00EF1BD1" w:rsidRPr="00EF1BD1" w:rsidRDefault="00EF1BD1" w:rsidP="00EF1BD1">
      <w:pPr>
        <w:rPr>
          <w:rFonts w:ascii="Calibri" w:eastAsia="Calibri" w:hAnsi="Calibri" w:cs="Calibri"/>
        </w:rPr>
      </w:pPr>
      <w:r>
        <w:rPr>
          <w:rFonts w:ascii="Calibri" w:eastAsia="Calibri" w:hAnsi="Calibri" w:cs="Calibri"/>
        </w:rPr>
        <w:t xml:space="preserve">Het tarief is inclusief: hellingen, transport, </w:t>
      </w:r>
      <w:proofErr w:type="spellStart"/>
      <w:r>
        <w:rPr>
          <w:rFonts w:ascii="Calibri" w:eastAsia="Calibri" w:hAnsi="Calibri" w:cs="Calibri"/>
        </w:rPr>
        <w:t>bokhuur</w:t>
      </w:r>
      <w:proofErr w:type="spellEnd"/>
      <w:r>
        <w:rPr>
          <w:rFonts w:ascii="Calibri" w:eastAsia="Calibri" w:hAnsi="Calibri" w:cs="Calibri"/>
        </w:rPr>
        <w:t xml:space="preserve"> en btw.</w:t>
      </w:r>
    </w:p>
    <w:p w14:paraId="3E3C6A27" w14:textId="77777777" w:rsidR="00EF1BD1" w:rsidRDefault="6DF77DC9" w:rsidP="00EF1BD1">
      <w:pPr>
        <w:pStyle w:val="Lijstalinea"/>
        <w:numPr>
          <w:ilvl w:val="0"/>
          <w:numId w:val="3"/>
        </w:numPr>
        <w:rPr>
          <w:rFonts w:ascii="Calibri" w:eastAsia="Calibri" w:hAnsi="Calibri" w:cs="Calibri"/>
        </w:rPr>
      </w:pPr>
      <w:r w:rsidRPr="00EF1BD1">
        <w:rPr>
          <w:rFonts w:ascii="Calibri" w:eastAsia="Calibri" w:hAnsi="Calibri" w:cs="Calibri"/>
        </w:rPr>
        <w:t>Hogedruk reinigen van het onderwaterschip</w:t>
      </w:r>
      <w:r w:rsidR="7DBC1E8C" w:rsidRPr="00EF1BD1">
        <w:rPr>
          <w:rFonts w:ascii="Calibri" w:eastAsia="Calibri" w:hAnsi="Calibri" w:cs="Calibri"/>
        </w:rPr>
        <w:t xml:space="preserve">: </w:t>
      </w:r>
      <w:r w:rsidR="1E6213B5" w:rsidRPr="00EF1BD1">
        <w:rPr>
          <w:rFonts w:ascii="Calibri" w:eastAsia="Calibri" w:hAnsi="Calibri" w:cs="Calibri"/>
        </w:rPr>
        <w:t xml:space="preserve"> </w:t>
      </w:r>
      <w:r w:rsidRPr="00EF1BD1">
        <w:rPr>
          <w:rFonts w:ascii="Calibri" w:eastAsia="Calibri" w:hAnsi="Calibri" w:cs="Calibri"/>
          <w:b/>
          <w:bCs/>
        </w:rPr>
        <w:t xml:space="preserve">€ </w:t>
      </w:r>
      <w:r w:rsidR="00EF1BD1" w:rsidRPr="00EF1BD1">
        <w:rPr>
          <w:rFonts w:ascii="Calibri" w:eastAsia="Calibri" w:hAnsi="Calibri" w:cs="Calibri"/>
          <w:b/>
          <w:bCs/>
          <w:sz w:val="20"/>
          <w:szCs w:val="20"/>
        </w:rPr>
        <w:t>5,-</w:t>
      </w:r>
      <w:r w:rsidR="00EF1BD1">
        <w:rPr>
          <w:rFonts w:ascii="Calibri" w:eastAsia="Calibri" w:hAnsi="Calibri" w:cs="Calibri"/>
          <w:b/>
          <w:bCs/>
          <w:sz w:val="20"/>
          <w:szCs w:val="20"/>
        </w:rPr>
        <w:t xml:space="preserve"> </w:t>
      </w:r>
      <w:r w:rsidRPr="00EF1BD1">
        <w:rPr>
          <w:rFonts w:ascii="Calibri" w:eastAsia="Calibri" w:hAnsi="Calibri" w:cs="Calibri"/>
          <w:b/>
          <w:bCs/>
        </w:rPr>
        <w:t xml:space="preserve"> </w:t>
      </w:r>
      <w:r w:rsidRPr="00EF1BD1">
        <w:rPr>
          <w:rFonts w:ascii="Calibri" w:eastAsia="Calibri" w:hAnsi="Calibri" w:cs="Calibri"/>
        </w:rPr>
        <w:t xml:space="preserve">per strekkende meter </w:t>
      </w:r>
    </w:p>
    <w:p w14:paraId="0CEC08B1" w14:textId="77777777" w:rsidR="00EF1BD1" w:rsidRDefault="6DF77DC9" w:rsidP="00EF1BD1">
      <w:pPr>
        <w:pStyle w:val="Lijstalinea"/>
        <w:numPr>
          <w:ilvl w:val="0"/>
          <w:numId w:val="3"/>
        </w:numPr>
        <w:rPr>
          <w:rFonts w:ascii="Calibri" w:eastAsia="Calibri" w:hAnsi="Calibri" w:cs="Calibri"/>
        </w:rPr>
      </w:pPr>
      <w:r w:rsidRPr="00EF1BD1">
        <w:rPr>
          <w:rFonts w:ascii="Calibri" w:eastAsia="Calibri" w:hAnsi="Calibri" w:cs="Calibri"/>
        </w:rPr>
        <w:t>Mast strijken en/of mast plaatsen</w:t>
      </w:r>
      <w:r w:rsidR="78A5192C" w:rsidRPr="00EF1BD1">
        <w:rPr>
          <w:rFonts w:ascii="Calibri" w:eastAsia="Calibri" w:hAnsi="Calibri" w:cs="Calibri"/>
        </w:rPr>
        <w:t>:</w:t>
      </w:r>
      <w:r w:rsidRPr="00EF1BD1">
        <w:rPr>
          <w:rFonts w:ascii="Calibri" w:eastAsia="Calibri" w:hAnsi="Calibri" w:cs="Calibri"/>
        </w:rPr>
        <w:t xml:space="preserve"> </w:t>
      </w:r>
      <w:r w:rsidRPr="00EF1BD1">
        <w:rPr>
          <w:rFonts w:ascii="Calibri" w:eastAsia="Calibri" w:hAnsi="Calibri" w:cs="Calibri"/>
          <w:b/>
          <w:bCs/>
        </w:rPr>
        <w:t xml:space="preserve">€ </w:t>
      </w:r>
      <w:r w:rsidRPr="00EF1BD1">
        <w:rPr>
          <w:rFonts w:ascii="Calibri" w:eastAsia="Calibri" w:hAnsi="Calibri" w:cs="Calibri"/>
          <w:b/>
          <w:bCs/>
          <w:sz w:val="20"/>
          <w:szCs w:val="20"/>
        </w:rPr>
        <w:t>4</w:t>
      </w:r>
      <w:r w:rsidR="00EF1BD1">
        <w:rPr>
          <w:rFonts w:ascii="Calibri" w:eastAsia="Calibri" w:hAnsi="Calibri" w:cs="Calibri"/>
          <w:b/>
          <w:bCs/>
          <w:sz w:val="20"/>
          <w:szCs w:val="20"/>
        </w:rPr>
        <w:t>9</w:t>
      </w:r>
      <w:r w:rsidR="3CD235F7" w:rsidRPr="00EF1BD1">
        <w:rPr>
          <w:rFonts w:ascii="Calibri" w:eastAsia="Calibri" w:hAnsi="Calibri" w:cs="Calibri"/>
          <w:b/>
          <w:bCs/>
          <w:sz w:val="20"/>
          <w:szCs w:val="20"/>
        </w:rPr>
        <w:t>,</w:t>
      </w:r>
      <w:r w:rsidR="2826A75F" w:rsidRPr="00EF1BD1">
        <w:rPr>
          <w:rFonts w:ascii="Calibri" w:eastAsia="Calibri" w:hAnsi="Calibri" w:cs="Calibri"/>
          <w:b/>
          <w:bCs/>
          <w:sz w:val="20"/>
          <w:szCs w:val="20"/>
        </w:rPr>
        <w:t>5</w:t>
      </w:r>
      <w:r w:rsidR="3CD235F7" w:rsidRPr="00EF1BD1">
        <w:rPr>
          <w:rFonts w:ascii="Calibri" w:eastAsia="Calibri" w:hAnsi="Calibri" w:cs="Calibri"/>
          <w:b/>
          <w:bCs/>
          <w:sz w:val="20"/>
          <w:szCs w:val="20"/>
        </w:rPr>
        <w:t>0</w:t>
      </w:r>
      <w:r w:rsidR="2A23B40E" w:rsidRPr="00EF1BD1">
        <w:rPr>
          <w:rFonts w:ascii="Calibri" w:eastAsia="Calibri" w:hAnsi="Calibri" w:cs="Calibri"/>
          <w:sz w:val="20"/>
          <w:szCs w:val="20"/>
        </w:rPr>
        <w:t xml:space="preserve"> </w:t>
      </w:r>
      <w:r w:rsidRPr="00EF1BD1">
        <w:rPr>
          <w:rFonts w:ascii="Calibri" w:eastAsia="Calibri" w:hAnsi="Calibri" w:cs="Calibri"/>
        </w:rPr>
        <w:t>per keer</w:t>
      </w:r>
      <w:r w:rsidR="08B77EB2" w:rsidRPr="00EF1BD1">
        <w:rPr>
          <w:rFonts w:ascii="Calibri" w:eastAsia="Calibri" w:hAnsi="Calibri" w:cs="Calibri"/>
        </w:rPr>
        <w:t>.</w:t>
      </w:r>
      <w:r w:rsidRPr="00EF1BD1">
        <w:rPr>
          <w:rFonts w:ascii="Calibri" w:eastAsia="Calibri" w:hAnsi="Calibri" w:cs="Calibri"/>
        </w:rPr>
        <w:t xml:space="preserve"> </w:t>
      </w:r>
      <w:r w:rsidR="44E8BBF4">
        <w:br/>
      </w:r>
      <w:r w:rsidRPr="00EF1BD1">
        <w:rPr>
          <w:rFonts w:ascii="Calibri" w:eastAsia="Calibri" w:hAnsi="Calibri" w:cs="Calibri"/>
        </w:rPr>
        <w:t xml:space="preserve">Het tarief is gebaseerd op een ½ manuur + hulp van de eigenaar. </w:t>
      </w:r>
    </w:p>
    <w:p w14:paraId="290ADC2F" w14:textId="2CEDADF1" w:rsidR="501D62A7" w:rsidRPr="00EF1BD1" w:rsidRDefault="6DF77DC9" w:rsidP="00EF1BD1">
      <w:pPr>
        <w:pStyle w:val="Lijstalinea"/>
        <w:numPr>
          <w:ilvl w:val="0"/>
          <w:numId w:val="3"/>
        </w:numPr>
        <w:rPr>
          <w:rFonts w:ascii="Calibri" w:eastAsia="Calibri" w:hAnsi="Calibri" w:cs="Calibri"/>
        </w:rPr>
      </w:pPr>
      <w:r w:rsidRPr="00EF1BD1">
        <w:rPr>
          <w:rFonts w:ascii="Calibri" w:eastAsia="Calibri" w:hAnsi="Calibri" w:cs="Calibri"/>
        </w:rPr>
        <w:t xml:space="preserve">Overige werkzaamheden worden verrekend à </w:t>
      </w:r>
      <w:r w:rsidRPr="00EF1BD1">
        <w:rPr>
          <w:rFonts w:ascii="Calibri" w:eastAsia="Calibri" w:hAnsi="Calibri" w:cs="Calibri"/>
          <w:b/>
          <w:bCs/>
        </w:rPr>
        <w:t>€</w:t>
      </w:r>
      <w:r w:rsidR="0DC9985E" w:rsidRPr="00EF1BD1">
        <w:rPr>
          <w:rFonts w:ascii="Calibri" w:eastAsia="Calibri" w:hAnsi="Calibri" w:cs="Calibri"/>
          <w:b/>
          <w:bCs/>
        </w:rPr>
        <w:t xml:space="preserve"> </w:t>
      </w:r>
      <w:r w:rsidRPr="00EF1BD1">
        <w:rPr>
          <w:rFonts w:ascii="Calibri" w:eastAsia="Calibri" w:hAnsi="Calibri" w:cs="Calibri"/>
          <w:b/>
          <w:bCs/>
        </w:rPr>
        <w:t>4</w:t>
      </w:r>
      <w:r w:rsidR="00EF1BD1">
        <w:rPr>
          <w:rFonts w:ascii="Calibri" w:eastAsia="Calibri" w:hAnsi="Calibri" w:cs="Calibri"/>
          <w:b/>
          <w:bCs/>
        </w:rPr>
        <w:t>9</w:t>
      </w:r>
      <w:r w:rsidR="6F58D34E" w:rsidRPr="00EF1BD1">
        <w:rPr>
          <w:rFonts w:ascii="Calibri" w:eastAsia="Calibri" w:hAnsi="Calibri" w:cs="Calibri"/>
          <w:b/>
          <w:bCs/>
        </w:rPr>
        <w:t>,</w:t>
      </w:r>
      <w:r w:rsidR="521DB8E4" w:rsidRPr="00EF1BD1">
        <w:rPr>
          <w:rFonts w:ascii="Calibri" w:eastAsia="Calibri" w:hAnsi="Calibri" w:cs="Calibri"/>
          <w:b/>
          <w:bCs/>
        </w:rPr>
        <w:t>5</w:t>
      </w:r>
      <w:r w:rsidR="6F58D34E" w:rsidRPr="00EF1BD1">
        <w:rPr>
          <w:rFonts w:ascii="Calibri" w:eastAsia="Calibri" w:hAnsi="Calibri" w:cs="Calibri"/>
          <w:b/>
          <w:bCs/>
        </w:rPr>
        <w:t>0</w:t>
      </w:r>
      <w:r w:rsidR="6F58D34E" w:rsidRPr="00EF1BD1">
        <w:rPr>
          <w:rFonts w:ascii="Calibri" w:eastAsia="Calibri" w:hAnsi="Calibri" w:cs="Calibri"/>
        </w:rPr>
        <w:t xml:space="preserve"> </w:t>
      </w:r>
      <w:r w:rsidR="447EB0A7" w:rsidRPr="00EF1BD1">
        <w:rPr>
          <w:rFonts w:ascii="Calibri" w:eastAsia="Calibri" w:hAnsi="Calibri" w:cs="Calibri"/>
        </w:rPr>
        <w:t>per uur</w:t>
      </w:r>
      <w:r w:rsidRPr="00EF1BD1">
        <w:rPr>
          <w:rFonts w:ascii="Calibri" w:eastAsia="Calibri" w:hAnsi="Calibri" w:cs="Calibri"/>
        </w:rPr>
        <w:t xml:space="preserve">.  </w:t>
      </w:r>
    </w:p>
    <w:p w14:paraId="7B49CFE1" w14:textId="0AFD21C7" w:rsidR="501D62A7" w:rsidRDefault="2DD9D054">
      <w:r w:rsidRPr="081471C8">
        <w:rPr>
          <w:rFonts w:ascii="Calibri" w:eastAsia="Calibri" w:hAnsi="Calibri" w:cs="Calibri"/>
        </w:rPr>
        <w:t xml:space="preserve">Wij hopen u hiermee van dienst te kunnen zijn en horen graag spoedig van u, </w:t>
      </w:r>
    </w:p>
    <w:p w14:paraId="69B9C665" w14:textId="47F80DB0" w:rsidR="501D62A7" w:rsidRDefault="2DD9D054">
      <w:r w:rsidRPr="081471C8">
        <w:rPr>
          <w:rFonts w:ascii="Calibri" w:eastAsia="Calibri" w:hAnsi="Calibri" w:cs="Calibri"/>
        </w:rPr>
        <w:t xml:space="preserve">Met vriendelijke groet, </w:t>
      </w:r>
    </w:p>
    <w:p w14:paraId="09A67CBB" w14:textId="3914B9E1" w:rsidR="501D62A7" w:rsidRDefault="07C1F31C" w:rsidP="6C77F7B1">
      <w:pPr>
        <w:rPr>
          <w:rFonts w:ascii="Calibri" w:eastAsia="Calibri" w:hAnsi="Calibri" w:cs="Calibri"/>
        </w:rPr>
      </w:pPr>
      <w:r w:rsidRPr="6C77F7B1">
        <w:rPr>
          <w:rFonts w:ascii="Calibri" w:eastAsia="Calibri" w:hAnsi="Calibri" w:cs="Calibri"/>
        </w:rPr>
        <w:t xml:space="preserve">Team </w:t>
      </w:r>
      <w:r w:rsidR="6DF77DC9" w:rsidRPr="6C77F7B1">
        <w:rPr>
          <w:rFonts w:ascii="Calibri" w:eastAsia="Calibri" w:hAnsi="Calibri" w:cs="Calibri"/>
        </w:rPr>
        <w:t>Stichting Jachthaven Wartena</w:t>
      </w:r>
    </w:p>
    <w:p w14:paraId="7B5366DB" w14:textId="5B355A24" w:rsidR="501D62A7" w:rsidRDefault="501D62A7">
      <w:r w:rsidRPr="501D62A7">
        <w:rPr>
          <w:rFonts w:ascii="Calibri" w:eastAsia="Calibri" w:hAnsi="Calibri" w:cs="Calibri"/>
        </w:rPr>
        <w:t xml:space="preserve"> </w:t>
      </w:r>
    </w:p>
    <w:p w14:paraId="185A3656" w14:textId="13D9BA54" w:rsidR="501D62A7" w:rsidRDefault="501D62A7" w:rsidP="501D62A7">
      <w:r w:rsidRPr="081471C8">
        <w:rPr>
          <w:rFonts w:ascii="Calibri" w:eastAsia="Calibri" w:hAnsi="Calibri" w:cs="Calibri"/>
        </w:rPr>
        <w:t xml:space="preserve"> </w:t>
      </w:r>
    </w:p>
    <w:p w14:paraId="11B4B850" w14:textId="33ABDC17" w:rsidR="081471C8" w:rsidRDefault="081471C8" w:rsidP="081471C8">
      <w:pPr>
        <w:rPr>
          <w:rFonts w:ascii="Calibri" w:eastAsia="Calibri" w:hAnsi="Calibri" w:cs="Calibri"/>
        </w:rPr>
      </w:pPr>
    </w:p>
    <w:p w14:paraId="442AC93A" w14:textId="669ADE75" w:rsidR="081471C8" w:rsidRDefault="081471C8" w:rsidP="081471C8">
      <w:pPr>
        <w:rPr>
          <w:rFonts w:ascii="Calibri" w:eastAsia="Calibri" w:hAnsi="Calibri" w:cs="Calibri"/>
        </w:rPr>
      </w:pPr>
    </w:p>
    <w:p w14:paraId="64738A2D" w14:textId="199F8B02" w:rsidR="081471C8" w:rsidRDefault="081471C8" w:rsidP="081471C8">
      <w:pPr>
        <w:rPr>
          <w:rFonts w:ascii="Calibri" w:eastAsia="Calibri" w:hAnsi="Calibri" w:cs="Calibri"/>
        </w:rPr>
      </w:pPr>
    </w:p>
    <w:p w14:paraId="5C0A208F" w14:textId="262A9A9B" w:rsidR="081471C8" w:rsidRDefault="081471C8" w:rsidP="081471C8">
      <w:pPr>
        <w:rPr>
          <w:rFonts w:ascii="Calibri" w:eastAsia="Calibri" w:hAnsi="Calibri" w:cs="Calibri"/>
        </w:rPr>
      </w:pPr>
    </w:p>
    <w:p w14:paraId="55B0234D" w14:textId="6653F59F" w:rsidR="081471C8" w:rsidRDefault="081471C8" w:rsidP="081471C8">
      <w:pPr>
        <w:spacing w:beforeAutospacing="1" w:afterAutospacing="1" w:line="240" w:lineRule="auto"/>
        <w:ind w:left="2124" w:hanging="708"/>
        <w:rPr>
          <w:rFonts w:ascii="Times New Roman" w:eastAsia="Times New Roman" w:hAnsi="Times New Roman" w:cs="Times New Roman"/>
          <w:b/>
          <w:bCs/>
          <w:sz w:val="24"/>
          <w:szCs w:val="24"/>
        </w:rPr>
      </w:pPr>
    </w:p>
    <w:p w14:paraId="715C9711" w14:textId="09C4C37A" w:rsidR="6DDBB499" w:rsidRDefault="6DDBB499" w:rsidP="081471C8">
      <w:pPr>
        <w:spacing w:beforeAutospacing="1" w:afterAutospacing="1" w:line="240" w:lineRule="auto"/>
        <w:ind w:left="2124" w:hanging="708"/>
        <w:rPr>
          <w:rFonts w:ascii="Times New Roman" w:eastAsia="Times New Roman" w:hAnsi="Times New Roman" w:cs="Times New Roman"/>
          <w:sz w:val="24"/>
          <w:szCs w:val="24"/>
        </w:rPr>
      </w:pPr>
      <w:r w:rsidRPr="081471C8">
        <w:rPr>
          <w:rFonts w:ascii="Times New Roman" w:eastAsia="Times New Roman" w:hAnsi="Times New Roman" w:cs="Times New Roman"/>
          <w:b/>
          <w:bCs/>
          <w:sz w:val="24"/>
          <w:szCs w:val="24"/>
        </w:rPr>
        <w:t xml:space="preserve"> BIJZONDERE BEPALINGEN BETREFFENDE (OVERDEKTE) STALLINGSPLAATSEN</w:t>
      </w:r>
      <w:r>
        <w:br/>
      </w:r>
    </w:p>
    <w:p w14:paraId="5F6B0EB1" w14:textId="31B98A49" w:rsidR="6DDBB499" w:rsidRDefault="6DDBB499" w:rsidP="081471C8">
      <w:pPr>
        <w:pStyle w:val="Geenafstand"/>
        <w:numPr>
          <w:ilvl w:val="0"/>
          <w:numId w:val="1"/>
        </w:numPr>
        <w:rPr>
          <w:rFonts w:eastAsiaTheme="minorEastAsia"/>
        </w:rPr>
      </w:pPr>
      <w:r w:rsidRPr="081471C8">
        <w:rPr>
          <w:rFonts w:ascii="Calibri" w:eastAsia="Calibri" w:hAnsi="Calibri" w:cs="Calibri"/>
        </w:rPr>
        <w:t>Winterstalling is mogelijk voor pleziervaartuigen met een maximumgewicht van 20 ton en een maximale lengte van 14 meter.</w:t>
      </w:r>
    </w:p>
    <w:p w14:paraId="6FEC1A33" w14:textId="628EE8E5" w:rsidR="6DDBB499" w:rsidRDefault="6DDBB499" w:rsidP="081471C8">
      <w:pPr>
        <w:pStyle w:val="Geenafstand"/>
        <w:numPr>
          <w:ilvl w:val="0"/>
          <w:numId w:val="1"/>
        </w:numPr>
        <w:rPr>
          <w:rFonts w:eastAsiaTheme="minorEastAsia"/>
        </w:rPr>
      </w:pPr>
      <w:r w:rsidRPr="081471C8">
        <w:rPr>
          <w:rFonts w:ascii="Calibri" w:eastAsia="Calibri" w:hAnsi="Calibri" w:cs="Calibri"/>
        </w:rPr>
        <w:t>Bij afwijkingen t.o.v. opgegeven maten van uw vaartuig kan het voorkomen dat stalling niet mogelijk is.</w:t>
      </w:r>
    </w:p>
    <w:p w14:paraId="1F2A9368" w14:textId="620E1BD5" w:rsidR="6DDBB499" w:rsidRDefault="6DDBB499" w:rsidP="081471C8">
      <w:pPr>
        <w:pStyle w:val="Geenafstand"/>
        <w:numPr>
          <w:ilvl w:val="0"/>
          <w:numId w:val="1"/>
        </w:numPr>
        <w:rPr>
          <w:rFonts w:eastAsiaTheme="minorEastAsia"/>
        </w:rPr>
      </w:pPr>
      <w:r w:rsidRPr="081471C8">
        <w:rPr>
          <w:rFonts w:ascii="Calibri" w:eastAsia="Calibri" w:hAnsi="Calibri" w:cs="Calibri"/>
        </w:rPr>
        <w:t>De vaartuigen kunnen in de stalling geplaatst worden tussen 1 oktober en 1 december.</w:t>
      </w:r>
    </w:p>
    <w:p w14:paraId="74CB511F" w14:textId="5AA25F0A" w:rsidR="6DDBB499" w:rsidRDefault="6DDBB499" w:rsidP="081471C8">
      <w:pPr>
        <w:pStyle w:val="Geenafstand"/>
        <w:numPr>
          <w:ilvl w:val="0"/>
          <w:numId w:val="1"/>
        </w:numPr>
        <w:rPr>
          <w:rFonts w:eastAsiaTheme="minorEastAsia"/>
        </w:rPr>
      </w:pPr>
      <w:r w:rsidRPr="081471C8">
        <w:rPr>
          <w:rFonts w:ascii="Calibri" w:eastAsia="Calibri" w:hAnsi="Calibri" w:cs="Calibri"/>
        </w:rPr>
        <w:t>De stallingperiode is maximaal van 1 oktober tot 1 mei.</w:t>
      </w:r>
    </w:p>
    <w:p w14:paraId="35C162F2" w14:textId="32270DE0" w:rsidR="6DDBB499" w:rsidRDefault="6DDBB499" w:rsidP="081471C8">
      <w:pPr>
        <w:pStyle w:val="Geenafstand"/>
        <w:numPr>
          <w:ilvl w:val="0"/>
          <w:numId w:val="1"/>
        </w:numPr>
        <w:rPr>
          <w:rFonts w:eastAsiaTheme="minorEastAsia"/>
        </w:rPr>
      </w:pPr>
      <w:r w:rsidRPr="72783937">
        <w:rPr>
          <w:rFonts w:ascii="Calibri" w:eastAsia="Calibri" w:hAnsi="Calibri" w:cs="Calibri"/>
        </w:rPr>
        <w:t>Verlenging van de periode tot uiterlijk 1 juni is mogelijk.</w:t>
      </w:r>
      <w:r w:rsidR="48A47E2B" w:rsidRPr="72783937">
        <w:rPr>
          <w:rFonts w:ascii="Calibri" w:eastAsia="Calibri" w:hAnsi="Calibri" w:cs="Calibri"/>
        </w:rPr>
        <w:t xml:space="preserve"> Hieraan zijn wel kosten verbonden.</w:t>
      </w:r>
    </w:p>
    <w:p w14:paraId="28AADBB2" w14:textId="0B35AFDC" w:rsidR="6DDBB499" w:rsidRDefault="6DDBB499" w:rsidP="081471C8">
      <w:pPr>
        <w:pStyle w:val="Geenafstand"/>
        <w:numPr>
          <w:ilvl w:val="0"/>
          <w:numId w:val="1"/>
        </w:numPr>
        <w:rPr>
          <w:rFonts w:eastAsiaTheme="minorEastAsia"/>
        </w:rPr>
      </w:pPr>
      <w:r w:rsidRPr="081471C8">
        <w:rPr>
          <w:rFonts w:ascii="Calibri" w:eastAsia="Calibri" w:hAnsi="Calibri" w:cs="Calibri"/>
        </w:rPr>
        <w:t>Bij extreme aangroei van het onderwaterschip kunnen afvoerkosten van het slib in rekening worden gebracht.</w:t>
      </w:r>
    </w:p>
    <w:p w14:paraId="01D17595" w14:textId="74812D37" w:rsidR="6DDBB499" w:rsidRDefault="6DDBB499" w:rsidP="081471C8">
      <w:pPr>
        <w:pStyle w:val="Geenafstand"/>
        <w:numPr>
          <w:ilvl w:val="0"/>
          <w:numId w:val="1"/>
        </w:numPr>
        <w:rPr>
          <w:rFonts w:eastAsiaTheme="minorEastAsia"/>
        </w:rPr>
      </w:pPr>
      <w:r w:rsidRPr="081471C8">
        <w:rPr>
          <w:rFonts w:ascii="Calibri" w:eastAsia="Calibri" w:hAnsi="Calibri" w:cs="Calibri"/>
        </w:rPr>
        <w:t xml:space="preserve">In de overdekte stalling:  </w:t>
      </w:r>
      <w:r>
        <w:br/>
      </w:r>
      <w:r w:rsidR="50BABA21" w:rsidRPr="081471C8">
        <w:rPr>
          <w:rFonts w:ascii="Calibri" w:eastAsia="Calibri" w:hAnsi="Calibri" w:cs="Calibri"/>
        </w:rPr>
        <w:t xml:space="preserve">- </w:t>
      </w:r>
      <w:r w:rsidRPr="081471C8">
        <w:rPr>
          <w:rFonts w:ascii="Calibri" w:eastAsia="Calibri" w:hAnsi="Calibri" w:cs="Calibri"/>
        </w:rPr>
        <w:t>Mogen gasflessen en losse benzinetanks niet aan boord blijven.</w:t>
      </w:r>
      <w:r>
        <w:br/>
      </w:r>
      <w:r w:rsidR="254703A5" w:rsidRPr="081471C8">
        <w:rPr>
          <w:rFonts w:ascii="Calibri" w:eastAsia="Calibri" w:hAnsi="Calibri" w:cs="Calibri"/>
        </w:rPr>
        <w:t xml:space="preserve">- </w:t>
      </w:r>
      <w:r w:rsidRPr="081471C8">
        <w:rPr>
          <w:rFonts w:ascii="Calibri" w:eastAsia="Calibri" w:hAnsi="Calibri" w:cs="Calibri"/>
        </w:rPr>
        <w:t>Dienen accu’s ontkoppeld te zijn van het boordnet.</w:t>
      </w:r>
      <w:r>
        <w:br/>
      </w:r>
      <w:r w:rsidR="1DAFBD6C" w:rsidRPr="081471C8">
        <w:rPr>
          <w:rFonts w:ascii="Calibri" w:eastAsia="Calibri" w:hAnsi="Calibri" w:cs="Calibri"/>
        </w:rPr>
        <w:t xml:space="preserve">- </w:t>
      </w:r>
      <w:r w:rsidRPr="081471C8">
        <w:rPr>
          <w:rFonts w:ascii="Calibri" w:eastAsia="Calibri" w:hAnsi="Calibri" w:cs="Calibri"/>
        </w:rPr>
        <w:t xml:space="preserve">Zijn werkzaamheden aan en in het vaartuig zijn niet toegestaan. Daarvoor zijn de </w:t>
      </w:r>
      <w:r>
        <w:br/>
      </w:r>
      <w:r w:rsidR="10CF100C" w:rsidRPr="081471C8">
        <w:rPr>
          <w:rFonts w:ascii="Calibri" w:eastAsia="Calibri" w:hAnsi="Calibri" w:cs="Calibri"/>
        </w:rPr>
        <w:t xml:space="preserve">  </w:t>
      </w:r>
      <w:r w:rsidRPr="081471C8">
        <w:rPr>
          <w:rFonts w:ascii="Calibri" w:eastAsia="Calibri" w:hAnsi="Calibri" w:cs="Calibri"/>
        </w:rPr>
        <w:t>doe-het-</w:t>
      </w:r>
      <w:r w:rsidR="14CE048D" w:rsidRPr="081471C8">
        <w:rPr>
          <w:rFonts w:ascii="Calibri" w:eastAsia="Calibri" w:hAnsi="Calibri" w:cs="Calibri"/>
        </w:rPr>
        <w:t>z</w:t>
      </w:r>
      <w:r w:rsidRPr="081471C8">
        <w:rPr>
          <w:rFonts w:ascii="Calibri" w:eastAsia="Calibri" w:hAnsi="Calibri" w:cs="Calibri"/>
        </w:rPr>
        <w:t>elf (DHZ) werkplaatsen.</w:t>
      </w:r>
      <w:r>
        <w:br/>
      </w:r>
      <w:r w:rsidR="69144793" w:rsidRPr="081471C8">
        <w:rPr>
          <w:rFonts w:ascii="Calibri" w:eastAsia="Calibri" w:hAnsi="Calibri" w:cs="Calibri"/>
        </w:rPr>
        <w:t xml:space="preserve">- </w:t>
      </w:r>
      <w:r w:rsidR="18A99B96" w:rsidRPr="081471C8">
        <w:rPr>
          <w:rFonts w:ascii="Calibri" w:eastAsia="Calibri" w:hAnsi="Calibri" w:cs="Calibri"/>
        </w:rPr>
        <w:t>Is v</w:t>
      </w:r>
      <w:r w:rsidRPr="081471C8">
        <w:rPr>
          <w:rFonts w:ascii="Calibri" w:eastAsia="Calibri" w:hAnsi="Calibri" w:cs="Calibri"/>
        </w:rPr>
        <w:t xml:space="preserve">anaf 1 april is het aanbrengen van </w:t>
      </w:r>
      <w:proofErr w:type="spellStart"/>
      <w:r w:rsidRPr="081471C8">
        <w:rPr>
          <w:rFonts w:ascii="Calibri" w:eastAsia="Calibri" w:hAnsi="Calibri" w:cs="Calibri"/>
        </w:rPr>
        <w:t>antifouling</w:t>
      </w:r>
      <w:proofErr w:type="spellEnd"/>
      <w:r w:rsidRPr="081471C8">
        <w:rPr>
          <w:rFonts w:ascii="Calibri" w:eastAsia="Calibri" w:hAnsi="Calibri" w:cs="Calibri"/>
        </w:rPr>
        <w:t xml:space="preserve"> toegestaan. Alle andere </w:t>
      </w:r>
      <w:r>
        <w:br/>
      </w:r>
      <w:r w:rsidR="3E35D199" w:rsidRPr="081471C8">
        <w:rPr>
          <w:rFonts w:ascii="Calibri" w:eastAsia="Calibri" w:hAnsi="Calibri" w:cs="Calibri"/>
        </w:rPr>
        <w:t xml:space="preserve">  </w:t>
      </w:r>
      <w:r w:rsidRPr="081471C8">
        <w:rPr>
          <w:rFonts w:ascii="Calibri" w:eastAsia="Calibri" w:hAnsi="Calibri" w:cs="Calibri"/>
        </w:rPr>
        <w:t>schilderwerkzaamheden zijn niet toegestaan.</w:t>
      </w:r>
      <w:r>
        <w:br/>
      </w:r>
      <w:r w:rsidR="6D30CFA2" w:rsidRPr="081471C8">
        <w:rPr>
          <w:rFonts w:ascii="Calibri" w:eastAsia="Calibri" w:hAnsi="Calibri" w:cs="Calibri"/>
        </w:rPr>
        <w:t xml:space="preserve">  </w:t>
      </w:r>
      <w:r w:rsidRPr="081471C8">
        <w:rPr>
          <w:rFonts w:ascii="Calibri" w:eastAsia="Calibri" w:hAnsi="Calibri" w:cs="Calibri"/>
        </w:rPr>
        <w:t>Indien het onderwaterschip geschuurd moet worden, dient dit nat te gebeuren.</w:t>
      </w:r>
    </w:p>
    <w:p w14:paraId="5ADCAA9A" w14:textId="40BB1235" w:rsidR="6DDBB499" w:rsidRDefault="6DDBB499" w:rsidP="081471C8">
      <w:pPr>
        <w:pStyle w:val="Geenafstand"/>
        <w:numPr>
          <w:ilvl w:val="0"/>
          <w:numId w:val="1"/>
        </w:numPr>
        <w:rPr>
          <w:rFonts w:eastAsiaTheme="minorEastAsia"/>
        </w:rPr>
      </w:pPr>
      <w:r w:rsidRPr="081471C8">
        <w:rPr>
          <w:rFonts w:ascii="Calibri" w:eastAsia="Calibri" w:hAnsi="Calibri" w:cs="Calibri"/>
        </w:rPr>
        <w:t xml:space="preserve">Bij </w:t>
      </w:r>
      <w:r w:rsidR="33DB3247" w:rsidRPr="081471C8">
        <w:rPr>
          <w:rFonts w:ascii="Calibri" w:eastAsia="Calibri" w:hAnsi="Calibri" w:cs="Calibri"/>
        </w:rPr>
        <w:t xml:space="preserve">alle </w:t>
      </w:r>
      <w:r w:rsidRPr="081471C8">
        <w:rPr>
          <w:rFonts w:ascii="Calibri" w:eastAsia="Calibri" w:hAnsi="Calibri" w:cs="Calibri"/>
        </w:rPr>
        <w:t>werkzaamheden dient u de vloer af te dekken met plastic.</w:t>
      </w:r>
    </w:p>
    <w:p w14:paraId="4DDF63A6" w14:textId="41182CCF" w:rsidR="6DDBB499" w:rsidRDefault="6DDBB499" w:rsidP="081471C8">
      <w:pPr>
        <w:pStyle w:val="Geenafstand"/>
        <w:numPr>
          <w:ilvl w:val="0"/>
          <w:numId w:val="1"/>
        </w:numPr>
        <w:rPr>
          <w:rFonts w:eastAsiaTheme="minorEastAsia"/>
        </w:rPr>
      </w:pPr>
      <w:r w:rsidRPr="081471C8">
        <w:rPr>
          <w:rFonts w:ascii="Calibri" w:eastAsia="Calibri" w:hAnsi="Calibri" w:cs="Calibri"/>
        </w:rPr>
        <w:t>Kabels t.b.v. stroomgebruik dienen altijd bij het verlaten van de hal opgeruimd te worden.</w:t>
      </w:r>
    </w:p>
    <w:p w14:paraId="1EBE4FFB" w14:textId="481DB9F0" w:rsidR="6DDBB499" w:rsidRDefault="6DDBB499" w:rsidP="081471C8">
      <w:pPr>
        <w:pStyle w:val="Geenafstand"/>
        <w:numPr>
          <w:ilvl w:val="0"/>
          <w:numId w:val="1"/>
        </w:numPr>
        <w:rPr>
          <w:rFonts w:eastAsiaTheme="minorEastAsia"/>
        </w:rPr>
      </w:pPr>
      <w:r w:rsidRPr="081471C8">
        <w:rPr>
          <w:rFonts w:ascii="Calibri" w:eastAsia="Calibri" w:hAnsi="Calibri" w:cs="Calibri"/>
        </w:rPr>
        <w:t>Vanaf 1 december tot 1 april is de hal afgesloten.</w:t>
      </w:r>
    </w:p>
    <w:p w14:paraId="0983215D" w14:textId="1C7E4E4A" w:rsidR="6DDBB499" w:rsidRDefault="6DDBB499" w:rsidP="081471C8">
      <w:pPr>
        <w:pStyle w:val="Geenafstand"/>
        <w:numPr>
          <w:ilvl w:val="0"/>
          <w:numId w:val="1"/>
        </w:numPr>
        <w:rPr>
          <w:rFonts w:eastAsiaTheme="minorEastAsia"/>
        </w:rPr>
      </w:pPr>
      <w:r w:rsidRPr="081471C8">
        <w:rPr>
          <w:rFonts w:ascii="Calibri" w:eastAsia="Calibri" w:hAnsi="Calibri" w:cs="Calibri"/>
        </w:rPr>
        <w:t>Tarief mastenkraan is gebaseerd op een half uur werk door 1 man met hulp van de eigenaar.</w:t>
      </w:r>
    </w:p>
    <w:p w14:paraId="7C727B86" w14:textId="2D5E9C59" w:rsidR="6DDBB499" w:rsidRDefault="6DDBB499" w:rsidP="081471C8">
      <w:pPr>
        <w:pStyle w:val="Geenafstand"/>
        <w:numPr>
          <w:ilvl w:val="0"/>
          <w:numId w:val="1"/>
        </w:numPr>
        <w:rPr>
          <w:rFonts w:eastAsiaTheme="minorEastAsia"/>
        </w:rPr>
      </w:pPr>
      <w:r w:rsidRPr="081471C8">
        <w:rPr>
          <w:rFonts w:ascii="Calibri" w:eastAsia="Calibri" w:hAnsi="Calibri" w:cs="Calibri"/>
        </w:rPr>
        <w:t>Indien de gestreken mast niet op het vaartuig gestald kan worden, zal deze in het</w:t>
      </w:r>
      <w:r>
        <w:br/>
      </w:r>
      <w:r w:rsidRPr="081471C8">
        <w:rPr>
          <w:rFonts w:ascii="Calibri" w:eastAsia="Calibri" w:hAnsi="Calibri" w:cs="Calibri"/>
        </w:rPr>
        <w:t xml:space="preserve">mastenrek geplaatst worden. Hiervoor is het noodzakelijk dat de </w:t>
      </w:r>
      <w:proofErr w:type="spellStart"/>
      <w:r w:rsidRPr="081471C8">
        <w:rPr>
          <w:rFonts w:ascii="Calibri" w:eastAsia="Calibri" w:hAnsi="Calibri" w:cs="Calibri"/>
        </w:rPr>
        <w:t>zalingen</w:t>
      </w:r>
      <w:proofErr w:type="spellEnd"/>
      <w:r w:rsidRPr="081471C8">
        <w:rPr>
          <w:rFonts w:ascii="Calibri" w:eastAsia="Calibri" w:hAnsi="Calibri" w:cs="Calibri"/>
        </w:rPr>
        <w:t xml:space="preserve"> gedemonteerd worden en de verstaging strak langs de mast wordt opgebonden.</w:t>
      </w:r>
    </w:p>
    <w:p w14:paraId="12FC462F" w14:textId="520AC533" w:rsidR="6DDBB499" w:rsidRDefault="6DDBB499" w:rsidP="081471C8">
      <w:pPr>
        <w:pStyle w:val="Geenafstand"/>
        <w:numPr>
          <w:ilvl w:val="0"/>
          <w:numId w:val="1"/>
        </w:numPr>
        <w:rPr>
          <w:rFonts w:eastAsiaTheme="minorEastAsia"/>
        </w:rPr>
      </w:pPr>
      <w:r w:rsidRPr="081471C8">
        <w:rPr>
          <w:rFonts w:ascii="Calibri" w:eastAsia="Calibri" w:hAnsi="Calibri" w:cs="Calibri"/>
        </w:rPr>
        <w:t xml:space="preserve">De Stichting kan niet aansprakelijk worden gehouden voor schade die voortkomt uit onvoldoende constructiestijfheid van het </w:t>
      </w:r>
      <w:proofErr w:type="spellStart"/>
      <w:r w:rsidRPr="081471C8">
        <w:rPr>
          <w:rFonts w:ascii="Calibri" w:eastAsia="Calibri" w:hAnsi="Calibri" w:cs="Calibri"/>
        </w:rPr>
        <w:t>gehellingde</w:t>
      </w:r>
      <w:proofErr w:type="spellEnd"/>
      <w:r w:rsidRPr="081471C8">
        <w:rPr>
          <w:rFonts w:ascii="Calibri" w:eastAsia="Calibri" w:hAnsi="Calibri" w:cs="Calibri"/>
        </w:rPr>
        <w:t xml:space="preserve"> vaartuig. Opdrachtgever dient zeker te zijn, of bij de bouwer zijn vaartuig te verifiëren, dat de romp van zijn vaartuig de krachten van de hydraulische padden van de gebruikte trailer kan weerstaan.</w:t>
      </w:r>
    </w:p>
    <w:p w14:paraId="76992BAA" w14:textId="274E5921" w:rsidR="6DDBB499" w:rsidRDefault="6DDBB499" w:rsidP="081471C8">
      <w:pPr>
        <w:pStyle w:val="Geenafstand"/>
        <w:numPr>
          <w:ilvl w:val="0"/>
          <w:numId w:val="1"/>
        </w:numPr>
        <w:rPr>
          <w:rFonts w:eastAsiaTheme="minorEastAsia"/>
        </w:rPr>
      </w:pPr>
      <w:r w:rsidRPr="081471C8">
        <w:rPr>
          <w:rFonts w:ascii="Calibri" w:eastAsia="Calibri" w:hAnsi="Calibri" w:cs="Calibri"/>
        </w:rPr>
        <w:t>Schade aan delen van het vaartuig, zoals kimkielen, log, dieptemeter etc. waarvan de eigenaar niet nauwkeurig de plaatsen op het reserveringsformulier heeft aangegeven zijn voor rekening van de opdrachtgever.</w:t>
      </w:r>
    </w:p>
    <w:p w14:paraId="402E2AA0" w14:textId="506237C2" w:rsidR="6DDBB499" w:rsidRDefault="6DDBB499" w:rsidP="081471C8">
      <w:pPr>
        <w:pStyle w:val="Geenafstand"/>
        <w:numPr>
          <w:ilvl w:val="0"/>
          <w:numId w:val="1"/>
        </w:numPr>
        <w:rPr>
          <w:rFonts w:eastAsiaTheme="minorEastAsia"/>
        </w:rPr>
      </w:pPr>
      <w:r w:rsidRPr="081471C8">
        <w:rPr>
          <w:rFonts w:ascii="Calibri" w:eastAsia="Calibri" w:hAnsi="Calibri" w:cs="Calibri"/>
        </w:rPr>
        <w:t xml:space="preserve">Indien het vaartuig langer in de </w:t>
      </w:r>
      <w:r w:rsidR="7F9ADEB6" w:rsidRPr="081471C8">
        <w:rPr>
          <w:rFonts w:ascii="Calibri" w:eastAsia="Calibri" w:hAnsi="Calibri" w:cs="Calibri"/>
        </w:rPr>
        <w:t>stalling</w:t>
      </w:r>
      <w:r w:rsidRPr="081471C8">
        <w:rPr>
          <w:rFonts w:ascii="Calibri" w:eastAsia="Calibri" w:hAnsi="Calibri" w:cs="Calibri"/>
        </w:rPr>
        <w:t xml:space="preserve"> moet blijven staan dan vermeld op het reserveringsformulier kunnen verplaatsingskosten in rekening worden gebracht.</w:t>
      </w:r>
    </w:p>
    <w:p w14:paraId="35555DD0" w14:textId="1FFA5846" w:rsidR="6DDBB499" w:rsidRDefault="6DDBB499" w:rsidP="081471C8">
      <w:pPr>
        <w:pStyle w:val="Geenafstand"/>
        <w:numPr>
          <w:ilvl w:val="0"/>
          <w:numId w:val="1"/>
        </w:numPr>
        <w:rPr>
          <w:rFonts w:eastAsiaTheme="minorEastAsia"/>
        </w:rPr>
      </w:pPr>
      <w:r w:rsidRPr="081471C8">
        <w:rPr>
          <w:rFonts w:ascii="Calibri" w:eastAsia="Calibri" w:hAnsi="Calibri" w:cs="Calibri"/>
        </w:rPr>
        <w:t xml:space="preserve">Bij overtreding van bovengenoemde voorwaarden behoudt de Stichting zich het recht voor het vaartuig zonder meer uit de </w:t>
      </w:r>
      <w:r w:rsidR="4BC9A839" w:rsidRPr="081471C8">
        <w:rPr>
          <w:rFonts w:ascii="Calibri" w:eastAsia="Calibri" w:hAnsi="Calibri" w:cs="Calibri"/>
        </w:rPr>
        <w:t>stalling</w:t>
      </w:r>
      <w:r w:rsidRPr="081471C8">
        <w:rPr>
          <w:rFonts w:ascii="Calibri" w:eastAsia="Calibri" w:hAnsi="Calibri" w:cs="Calibri"/>
        </w:rPr>
        <w:t xml:space="preserve"> te verwijderen.</w:t>
      </w:r>
    </w:p>
    <w:p w14:paraId="745062AB" w14:textId="0CF25CFE" w:rsidR="6DDBB499" w:rsidRDefault="6DDBB499" w:rsidP="081471C8">
      <w:pPr>
        <w:pStyle w:val="Geenafstand"/>
        <w:numPr>
          <w:ilvl w:val="0"/>
          <w:numId w:val="1"/>
        </w:numPr>
        <w:rPr>
          <w:rFonts w:eastAsiaTheme="minorEastAsia"/>
        </w:rPr>
      </w:pPr>
      <w:r w:rsidRPr="081471C8">
        <w:rPr>
          <w:rFonts w:ascii="Calibri" w:eastAsia="Calibri" w:hAnsi="Calibri" w:cs="Calibri"/>
        </w:rPr>
        <w:t xml:space="preserve">Te water laten van uw vaartuig zal slechts plaatsvinden na </w:t>
      </w:r>
      <w:r w:rsidR="0F75D5C0" w:rsidRPr="081471C8">
        <w:rPr>
          <w:rFonts w:ascii="Calibri" w:eastAsia="Calibri" w:hAnsi="Calibri" w:cs="Calibri"/>
        </w:rPr>
        <w:t xml:space="preserve">schriftelijke of </w:t>
      </w:r>
      <w:r w:rsidRPr="081471C8">
        <w:rPr>
          <w:rFonts w:ascii="Calibri" w:eastAsia="Calibri" w:hAnsi="Calibri" w:cs="Calibri"/>
        </w:rPr>
        <w:t>mondelinge opdracht van de consument.</w:t>
      </w:r>
    </w:p>
    <w:p w14:paraId="0EED79ED" w14:textId="3E7C8FF3" w:rsidR="081471C8" w:rsidRDefault="081471C8" w:rsidP="081471C8">
      <w:pPr>
        <w:spacing w:after="200" w:line="276" w:lineRule="auto"/>
        <w:rPr>
          <w:rFonts w:ascii="Calibri" w:eastAsia="Calibri" w:hAnsi="Calibri" w:cs="Calibri"/>
        </w:rPr>
      </w:pPr>
    </w:p>
    <w:p w14:paraId="525A6237" w14:textId="42C5649D" w:rsidR="081471C8" w:rsidRDefault="081471C8" w:rsidP="081471C8">
      <w:pPr>
        <w:rPr>
          <w:rFonts w:ascii="Calibri" w:eastAsia="Calibri" w:hAnsi="Calibri" w:cs="Calibri"/>
        </w:rPr>
      </w:pPr>
    </w:p>
    <w:sectPr w:rsidR="08147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8009A"/>
    <w:multiLevelType w:val="hybridMultilevel"/>
    <w:tmpl w:val="9EC8DBE4"/>
    <w:lvl w:ilvl="0" w:tplc="563A6216">
      <w:start w:val="1"/>
      <w:numFmt w:val="decimal"/>
      <w:lvlText w:val="%1."/>
      <w:lvlJc w:val="left"/>
      <w:pPr>
        <w:ind w:left="720" w:hanging="360"/>
      </w:pPr>
    </w:lvl>
    <w:lvl w:ilvl="1" w:tplc="50AE73BC">
      <w:start w:val="1"/>
      <w:numFmt w:val="lowerLetter"/>
      <w:lvlText w:val="%2."/>
      <w:lvlJc w:val="left"/>
      <w:pPr>
        <w:ind w:left="1440" w:hanging="360"/>
      </w:pPr>
    </w:lvl>
    <w:lvl w:ilvl="2" w:tplc="4D60CA8A">
      <w:start w:val="1"/>
      <w:numFmt w:val="lowerRoman"/>
      <w:lvlText w:val="%3."/>
      <w:lvlJc w:val="right"/>
      <w:pPr>
        <w:ind w:left="2160" w:hanging="180"/>
      </w:pPr>
    </w:lvl>
    <w:lvl w:ilvl="3" w:tplc="937C6578">
      <w:start w:val="1"/>
      <w:numFmt w:val="decimal"/>
      <w:lvlText w:val="%4."/>
      <w:lvlJc w:val="left"/>
      <w:pPr>
        <w:ind w:left="2880" w:hanging="360"/>
      </w:pPr>
    </w:lvl>
    <w:lvl w:ilvl="4" w:tplc="04940118">
      <w:start w:val="1"/>
      <w:numFmt w:val="lowerLetter"/>
      <w:lvlText w:val="%5."/>
      <w:lvlJc w:val="left"/>
      <w:pPr>
        <w:ind w:left="3600" w:hanging="360"/>
      </w:pPr>
    </w:lvl>
    <w:lvl w:ilvl="5" w:tplc="4BF2D104">
      <w:start w:val="1"/>
      <w:numFmt w:val="lowerRoman"/>
      <w:lvlText w:val="%6."/>
      <w:lvlJc w:val="right"/>
      <w:pPr>
        <w:ind w:left="4320" w:hanging="180"/>
      </w:pPr>
    </w:lvl>
    <w:lvl w:ilvl="6" w:tplc="08E45F0C">
      <w:start w:val="1"/>
      <w:numFmt w:val="decimal"/>
      <w:lvlText w:val="%7."/>
      <w:lvlJc w:val="left"/>
      <w:pPr>
        <w:ind w:left="5040" w:hanging="360"/>
      </w:pPr>
    </w:lvl>
    <w:lvl w:ilvl="7" w:tplc="C6D806D8">
      <w:start w:val="1"/>
      <w:numFmt w:val="lowerLetter"/>
      <w:lvlText w:val="%8."/>
      <w:lvlJc w:val="left"/>
      <w:pPr>
        <w:ind w:left="5760" w:hanging="360"/>
      </w:pPr>
    </w:lvl>
    <w:lvl w:ilvl="8" w:tplc="FE9894B4">
      <w:start w:val="1"/>
      <w:numFmt w:val="lowerRoman"/>
      <w:lvlText w:val="%9."/>
      <w:lvlJc w:val="right"/>
      <w:pPr>
        <w:ind w:left="6480" w:hanging="180"/>
      </w:pPr>
    </w:lvl>
  </w:abstractNum>
  <w:abstractNum w:abstractNumId="1" w15:restartNumberingAfterBreak="0">
    <w:nsid w:val="29FC7481"/>
    <w:multiLevelType w:val="hybridMultilevel"/>
    <w:tmpl w:val="D9D44A14"/>
    <w:lvl w:ilvl="0" w:tplc="2D02E9C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D3110D"/>
    <w:multiLevelType w:val="hybridMultilevel"/>
    <w:tmpl w:val="C79C6556"/>
    <w:lvl w:ilvl="0" w:tplc="F46A1ED4">
      <w:start w:val="1"/>
      <w:numFmt w:val="bullet"/>
      <w:lvlText w:val=""/>
      <w:lvlJc w:val="left"/>
      <w:pPr>
        <w:ind w:left="720" w:hanging="360"/>
      </w:pPr>
      <w:rPr>
        <w:rFonts w:ascii="Symbol" w:hAnsi="Symbol" w:hint="default"/>
      </w:rPr>
    </w:lvl>
    <w:lvl w:ilvl="1" w:tplc="013A81C4">
      <w:start w:val="1"/>
      <w:numFmt w:val="bullet"/>
      <w:lvlText w:val="o"/>
      <w:lvlJc w:val="left"/>
      <w:pPr>
        <w:ind w:left="1440" w:hanging="360"/>
      </w:pPr>
      <w:rPr>
        <w:rFonts w:ascii="Courier New" w:hAnsi="Courier New" w:hint="default"/>
      </w:rPr>
    </w:lvl>
    <w:lvl w:ilvl="2" w:tplc="DCAAF018">
      <w:start w:val="1"/>
      <w:numFmt w:val="bullet"/>
      <w:lvlText w:val=""/>
      <w:lvlJc w:val="left"/>
      <w:pPr>
        <w:ind w:left="2160" w:hanging="360"/>
      </w:pPr>
      <w:rPr>
        <w:rFonts w:ascii="Wingdings" w:hAnsi="Wingdings" w:hint="default"/>
      </w:rPr>
    </w:lvl>
    <w:lvl w:ilvl="3" w:tplc="89DC43DE">
      <w:start w:val="1"/>
      <w:numFmt w:val="bullet"/>
      <w:lvlText w:val=""/>
      <w:lvlJc w:val="left"/>
      <w:pPr>
        <w:ind w:left="2880" w:hanging="360"/>
      </w:pPr>
      <w:rPr>
        <w:rFonts w:ascii="Symbol" w:hAnsi="Symbol" w:hint="default"/>
      </w:rPr>
    </w:lvl>
    <w:lvl w:ilvl="4" w:tplc="1EEA5592">
      <w:start w:val="1"/>
      <w:numFmt w:val="bullet"/>
      <w:lvlText w:val="o"/>
      <w:lvlJc w:val="left"/>
      <w:pPr>
        <w:ind w:left="3600" w:hanging="360"/>
      </w:pPr>
      <w:rPr>
        <w:rFonts w:ascii="Courier New" w:hAnsi="Courier New" w:hint="default"/>
      </w:rPr>
    </w:lvl>
    <w:lvl w:ilvl="5" w:tplc="3EDC07D0">
      <w:start w:val="1"/>
      <w:numFmt w:val="bullet"/>
      <w:lvlText w:val=""/>
      <w:lvlJc w:val="left"/>
      <w:pPr>
        <w:ind w:left="4320" w:hanging="360"/>
      </w:pPr>
      <w:rPr>
        <w:rFonts w:ascii="Wingdings" w:hAnsi="Wingdings" w:hint="default"/>
      </w:rPr>
    </w:lvl>
    <w:lvl w:ilvl="6" w:tplc="1E04FEA6">
      <w:start w:val="1"/>
      <w:numFmt w:val="bullet"/>
      <w:lvlText w:val=""/>
      <w:lvlJc w:val="left"/>
      <w:pPr>
        <w:ind w:left="5040" w:hanging="360"/>
      </w:pPr>
      <w:rPr>
        <w:rFonts w:ascii="Symbol" w:hAnsi="Symbol" w:hint="default"/>
      </w:rPr>
    </w:lvl>
    <w:lvl w:ilvl="7" w:tplc="BAD89F7C">
      <w:start w:val="1"/>
      <w:numFmt w:val="bullet"/>
      <w:lvlText w:val="o"/>
      <w:lvlJc w:val="left"/>
      <w:pPr>
        <w:ind w:left="5760" w:hanging="360"/>
      </w:pPr>
      <w:rPr>
        <w:rFonts w:ascii="Courier New" w:hAnsi="Courier New" w:hint="default"/>
      </w:rPr>
    </w:lvl>
    <w:lvl w:ilvl="8" w:tplc="E9340C68">
      <w:start w:val="1"/>
      <w:numFmt w:val="bullet"/>
      <w:lvlText w:val=""/>
      <w:lvlJc w:val="left"/>
      <w:pPr>
        <w:ind w:left="6480" w:hanging="360"/>
      </w:pPr>
      <w:rPr>
        <w:rFonts w:ascii="Wingdings" w:hAnsi="Wingdings" w:hint="default"/>
      </w:rPr>
    </w:lvl>
  </w:abstractNum>
  <w:num w:numId="1" w16cid:durableId="537553364">
    <w:abstractNumId w:val="2"/>
  </w:num>
  <w:num w:numId="2" w16cid:durableId="654994429">
    <w:abstractNumId w:val="0"/>
  </w:num>
  <w:num w:numId="3" w16cid:durableId="169079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DB3FB7"/>
    <w:rsid w:val="001648B9"/>
    <w:rsid w:val="00388375"/>
    <w:rsid w:val="00524ED6"/>
    <w:rsid w:val="005CD464"/>
    <w:rsid w:val="006547B5"/>
    <w:rsid w:val="006A1838"/>
    <w:rsid w:val="00737DC3"/>
    <w:rsid w:val="007A0C9A"/>
    <w:rsid w:val="007E3F7B"/>
    <w:rsid w:val="009D42B8"/>
    <w:rsid w:val="009F27DD"/>
    <w:rsid w:val="00DD3D78"/>
    <w:rsid w:val="00EF1BD1"/>
    <w:rsid w:val="00FC6537"/>
    <w:rsid w:val="0120BCAE"/>
    <w:rsid w:val="01A61E02"/>
    <w:rsid w:val="03CEC322"/>
    <w:rsid w:val="04E08568"/>
    <w:rsid w:val="04E23A1E"/>
    <w:rsid w:val="056E41F3"/>
    <w:rsid w:val="065D4416"/>
    <w:rsid w:val="06ACD1CA"/>
    <w:rsid w:val="06CBACDE"/>
    <w:rsid w:val="07C1F31C"/>
    <w:rsid w:val="081471C8"/>
    <w:rsid w:val="0821972A"/>
    <w:rsid w:val="08B77EB2"/>
    <w:rsid w:val="0ADB3FB7"/>
    <w:rsid w:val="0B0069A1"/>
    <w:rsid w:val="0C06AD50"/>
    <w:rsid w:val="0DC9985E"/>
    <w:rsid w:val="0DCFDA14"/>
    <w:rsid w:val="0E9130E5"/>
    <w:rsid w:val="0F75D5C0"/>
    <w:rsid w:val="10CF100C"/>
    <w:rsid w:val="1396613A"/>
    <w:rsid w:val="14CE048D"/>
    <w:rsid w:val="14F394DE"/>
    <w:rsid w:val="1525723E"/>
    <w:rsid w:val="15F15795"/>
    <w:rsid w:val="163C6391"/>
    <w:rsid w:val="17F08862"/>
    <w:rsid w:val="18A65080"/>
    <w:rsid w:val="18A99B96"/>
    <w:rsid w:val="19DFDEEF"/>
    <w:rsid w:val="1A77ED21"/>
    <w:rsid w:val="1AA580F3"/>
    <w:rsid w:val="1AFCED93"/>
    <w:rsid w:val="1D341D2A"/>
    <w:rsid w:val="1DAFBD6C"/>
    <w:rsid w:val="1E6213B5"/>
    <w:rsid w:val="1E7BAE35"/>
    <w:rsid w:val="20081DDE"/>
    <w:rsid w:val="20D19318"/>
    <w:rsid w:val="214CF4EA"/>
    <w:rsid w:val="2174ED06"/>
    <w:rsid w:val="22484D56"/>
    <w:rsid w:val="22F2A182"/>
    <w:rsid w:val="23AA44F2"/>
    <w:rsid w:val="254703A5"/>
    <w:rsid w:val="2668EA7F"/>
    <w:rsid w:val="2826A75F"/>
    <w:rsid w:val="2946BCF6"/>
    <w:rsid w:val="2A23B40E"/>
    <w:rsid w:val="2A90E992"/>
    <w:rsid w:val="2B75CA0C"/>
    <w:rsid w:val="2D5F4B14"/>
    <w:rsid w:val="2DD9D054"/>
    <w:rsid w:val="2E5FFA4A"/>
    <w:rsid w:val="2EEBC596"/>
    <w:rsid w:val="2FEE432A"/>
    <w:rsid w:val="32F745DD"/>
    <w:rsid w:val="338AE053"/>
    <w:rsid w:val="33DB3247"/>
    <w:rsid w:val="34ECF862"/>
    <w:rsid w:val="3578F731"/>
    <w:rsid w:val="35A52F5D"/>
    <w:rsid w:val="37EDE853"/>
    <w:rsid w:val="38C6C475"/>
    <w:rsid w:val="390A6FD6"/>
    <w:rsid w:val="395D39FC"/>
    <w:rsid w:val="3A603F61"/>
    <w:rsid w:val="3C40C994"/>
    <w:rsid w:val="3CA7B0CE"/>
    <w:rsid w:val="3CAEDED5"/>
    <w:rsid w:val="3CD235F7"/>
    <w:rsid w:val="3D4C8D09"/>
    <w:rsid w:val="3D52D93A"/>
    <w:rsid w:val="3D5A9D1B"/>
    <w:rsid w:val="3DBDE00D"/>
    <w:rsid w:val="3DDB58F7"/>
    <w:rsid w:val="3E35D199"/>
    <w:rsid w:val="3E68569F"/>
    <w:rsid w:val="40297A49"/>
    <w:rsid w:val="41192D1D"/>
    <w:rsid w:val="41ED41B6"/>
    <w:rsid w:val="42D6BAF1"/>
    <w:rsid w:val="42E25F1C"/>
    <w:rsid w:val="447EB0A7"/>
    <w:rsid w:val="4484A04C"/>
    <w:rsid w:val="44E8BBF4"/>
    <w:rsid w:val="4875699F"/>
    <w:rsid w:val="48A47E2B"/>
    <w:rsid w:val="48A7C0A2"/>
    <w:rsid w:val="4940095A"/>
    <w:rsid w:val="498B44DD"/>
    <w:rsid w:val="49C925C8"/>
    <w:rsid w:val="4AC60E48"/>
    <w:rsid w:val="4B6E5E37"/>
    <w:rsid w:val="4BC9A839"/>
    <w:rsid w:val="4BE9BC32"/>
    <w:rsid w:val="4D9B6126"/>
    <w:rsid w:val="4E04D14E"/>
    <w:rsid w:val="501D62A7"/>
    <w:rsid w:val="503AD58C"/>
    <w:rsid w:val="50BABA21"/>
    <w:rsid w:val="51560CC5"/>
    <w:rsid w:val="51E01787"/>
    <w:rsid w:val="521DB8E4"/>
    <w:rsid w:val="5230AA53"/>
    <w:rsid w:val="5269FAA3"/>
    <w:rsid w:val="52B0023F"/>
    <w:rsid w:val="52CC5488"/>
    <w:rsid w:val="54F72B29"/>
    <w:rsid w:val="57AC2E01"/>
    <w:rsid w:val="5875369E"/>
    <w:rsid w:val="5877F525"/>
    <w:rsid w:val="58958969"/>
    <w:rsid w:val="5AB10891"/>
    <w:rsid w:val="5C56AE36"/>
    <w:rsid w:val="5E2973BC"/>
    <w:rsid w:val="5E752CB3"/>
    <w:rsid w:val="5EE196A2"/>
    <w:rsid w:val="5F50E373"/>
    <w:rsid w:val="5FC23A5E"/>
    <w:rsid w:val="5FF789F4"/>
    <w:rsid w:val="6067BCFF"/>
    <w:rsid w:val="612B117A"/>
    <w:rsid w:val="614F7AF1"/>
    <w:rsid w:val="62A442BE"/>
    <w:rsid w:val="63BBF5F6"/>
    <w:rsid w:val="650C7CBC"/>
    <w:rsid w:val="657ACD65"/>
    <w:rsid w:val="6595876B"/>
    <w:rsid w:val="6714858E"/>
    <w:rsid w:val="68C78A1E"/>
    <w:rsid w:val="69144793"/>
    <w:rsid w:val="695F661A"/>
    <w:rsid w:val="69CD1200"/>
    <w:rsid w:val="6A0AAF79"/>
    <w:rsid w:val="6A43ABC3"/>
    <w:rsid w:val="6C77F7B1"/>
    <w:rsid w:val="6D30CFA2"/>
    <w:rsid w:val="6DDBB499"/>
    <w:rsid w:val="6DF77DC9"/>
    <w:rsid w:val="6E2DB9D3"/>
    <w:rsid w:val="6E982C50"/>
    <w:rsid w:val="6EB33451"/>
    <w:rsid w:val="6F19027A"/>
    <w:rsid w:val="6F58D34E"/>
    <w:rsid w:val="6F66F6DF"/>
    <w:rsid w:val="6FE85891"/>
    <w:rsid w:val="72783937"/>
    <w:rsid w:val="73373B15"/>
    <w:rsid w:val="7415C337"/>
    <w:rsid w:val="7462A306"/>
    <w:rsid w:val="74E50C65"/>
    <w:rsid w:val="74EAD75C"/>
    <w:rsid w:val="75167ADA"/>
    <w:rsid w:val="780A8850"/>
    <w:rsid w:val="78501918"/>
    <w:rsid w:val="78A5192C"/>
    <w:rsid w:val="7A1D1628"/>
    <w:rsid w:val="7A84205C"/>
    <w:rsid w:val="7B72DF4B"/>
    <w:rsid w:val="7BE730FA"/>
    <w:rsid w:val="7D568D60"/>
    <w:rsid w:val="7DBC1E8C"/>
    <w:rsid w:val="7E5FCDB0"/>
    <w:rsid w:val="7E78A9CE"/>
    <w:rsid w:val="7E924B36"/>
    <w:rsid w:val="7EFEB843"/>
    <w:rsid w:val="7F4CD600"/>
    <w:rsid w:val="7F9ADEB6"/>
    <w:rsid w:val="7FC04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3FB7"/>
  <w15:chartTrackingRefBased/>
  <w15:docId w15:val="{4B4E8E9A-FD56-4AD7-B952-9D6747C4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paragraph" w:styleId="Lijstalinea">
    <w:name w:val="List Paragraph"/>
    <w:basedOn w:val="Standaard"/>
    <w:uiPriority w:val="34"/>
    <w:qFormat/>
    <w:rsid w:val="00EF1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iet_x0020_wissen xmlns="2afa04a9-1844-46f0-a15f-7c5c79c735a4" xsi:nil="true"/>
    <afbeelding xmlns="2afa04a9-1844-46f0-a15f-7c5c79c735a4">
      <Url xsi:nil="true"/>
      <Description xsi:nil="true"/>
    </afbeelding>
    <TaxCatchAll xmlns="921974d6-7227-4309-835e-d5d156d1e351" xsi:nil="true"/>
    <lcf76f155ced4ddcb4097134ff3c332f xmlns="2afa04a9-1844-46f0-a15f-7c5c79c735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3D4287572F642B2541A3BEF44ABDA" ma:contentTypeVersion="18" ma:contentTypeDescription="Een nieuw document maken." ma:contentTypeScope="" ma:versionID="54e3612e03b5f74d625a988bf0c4cd76">
  <xsd:schema xmlns:xsd="http://www.w3.org/2001/XMLSchema" xmlns:xs="http://www.w3.org/2001/XMLSchema" xmlns:p="http://schemas.microsoft.com/office/2006/metadata/properties" xmlns:ns2="2afa04a9-1844-46f0-a15f-7c5c79c735a4" xmlns:ns3="921974d6-7227-4309-835e-d5d156d1e351" targetNamespace="http://schemas.microsoft.com/office/2006/metadata/properties" ma:root="true" ma:fieldsID="198b156fc84aa8992dcafdb78e8d3f3c" ns2:_="" ns3:_="">
    <xsd:import namespace="2afa04a9-1844-46f0-a15f-7c5c79c735a4"/>
    <xsd:import namespace="921974d6-7227-4309-835e-d5d156d1e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niet_x0020_wissen" minOccurs="0"/>
                <xsd:element ref="ns2:MediaServiceGenerationTime" minOccurs="0"/>
                <xsd:element ref="ns2:MediaServiceEventHashCode" minOccurs="0"/>
                <xsd:element ref="ns2:afbeelding"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a04a9-1844-46f0-a15f-7c5c79c73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iet_x0020_wissen" ma:index="16" nillable="true" ma:displayName="niet wissen" ma:format="Dropdown" ma:internalName="niet_x0020_wisse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fbeelding" ma:index="19" nillable="true" ma:displayName="afbeelding" ma:format="Image" ma:internalName="afbeelding">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2480f50-f990-4b25-9db9-1b19ce1ee5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974d6-7227-4309-835e-d5d156d1e35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9d2768d-5fcf-41cb-8915-2cc3d05617b0}" ma:internalName="TaxCatchAll" ma:showField="CatchAllData" ma:web="921974d6-7227-4309-835e-d5d156d1e3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0E2D3-22B1-49C0-88B9-6C9A7D49BD71}">
  <ds:schemaRefs>
    <ds:schemaRef ds:uri="http://schemas.microsoft.com/office/2006/metadata/properties"/>
    <ds:schemaRef ds:uri="http://schemas.microsoft.com/office/infopath/2007/PartnerControls"/>
    <ds:schemaRef ds:uri="2afa04a9-1844-46f0-a15f-7c5c79c735a4"/>
    <ds:schemaRef ds:uri="921974d6-7227-4309-835e-d5d156d1e351"/>
  </ds:schemaRefs>
</ds:datastoreItem>
</file>

<file path=customXml/itemProps2.xml><?xml version="1.0" encoding="utf-8"?>
<ds:datastoreItem xmlns:ds="http://schemas.openxmlformats.org/officeDocument/2006/customXml" ds:itemID="{1D8A50B6-F252-4DF7-B262-0D303F10080E}">
  <ds:schemaRefs>
    <ds:schemaRef ds:uri="http://schemas.microsoft.com/sharepoint/v3/contenttype/forms"/>
  </ds:schemaRefs>
</ds:datastoreItem>
</file>

<file path=customXml/itemProps3.xml><?xml version="1.0" encoding="utf-8"?>
<ds:datastoreItem xmlns:ds="http://schemas.openxmlformats.org/officeDocument/2006/customXml" ds:itemID="{4C6C216A-7082-45AE-9B05-28685AFB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a04a9-1844-46f0-a15f-7c5c79c735a4"/>
    <ds:schemaRef ds:uri="921974d6-7227-4309-835e-d5d156d1e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Rijff</dc:creator>
  <cp:keywords/>
  <dc:description/>
  <cp:lastModifiedBy>Anna Kuperus</cp:lastModifiedBy>
  <cp:revision>2</cp:revision>
  <cp:lastPrinted>2024-07-11T09:01:00Z</cp:lastPrinted>
  <dcterms:created xsi:type="dcterms:W3CDTF">2024-07-11T09:03:00Z</dcterms:created>
  <dcterms:modified xsi:type="dcterms:W3CDTF">2024-07-11T09:03:00Z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0x0101008103D4287572F642B2541A3BEF44ABDA</vt:lpwstr>
  </property>
  <property fmtid="{D5CDD505-2E9C-101B-9397-08002B2CF9AE}" pid="3" name="MediaServiceImageTags">
    <vt:lpwstr/>
  </property>
</Properties>
</file>